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64CAB" w:rsidR="00964CAB" w:rsidTr="00E864F4">
        <w:tc>
          <w:tcPr>
            <w:tcW w:w="2985" w:type="dxa"/>
            <w:shd w:val="clear" w:color="auto" w:fill="auto"/>
          </w:tcPr>
          <w:p w:rsidRPr="00964CAB" w:rsidR="00964CAB" w:rsidP="00964CAB" w:rsidRDefault="00964CAB">
            <w:pPr>
              <w:widowControl w:val="fals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964CAB">
              <w:rPr>
                <w:rFonts w:ascii="Times New Roman" w:hAnsi="Times New Roman" w:eastAsia="Times New Roman" w:cs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64CAB" w:rsidR="00964CAB" w:rsidP="00964CAB" w:rsidRDefault="00964CAB">
            <w:pPr>
              <w:widowControl w:val="fals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</w:pPr>
            <w:r w:rsidRPr="00964CAB"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Pr="00964CAB" w:rsidR="00964CAB" w:rsidP="00964CAB" w:rsidRDefault="00964CAB">
            <w:pPr>
              <w:widowControl w:val="fals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</w:pPr>
            <w:r w:rsidRPr="00964CAB"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Pr="00964CAB" w:rsidR="00964CAB" w:rsidP="00964CAB" w:rsidRDefault="00964CAB">
            <w:pPr>
              <w:widowControl w:val="fals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</w:pPr>
            <w:r w:rsidRPr="00964CAB">
              <w:rPr>
                <w:rFonts w:ascii="Times New Roman" w:hAnsi="Times New Roman" w:eastAsia="Times New Roman" w:cs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:rsidRPr="00964CAB" w:rsidR="00964CAB" w:rsidP="00964CAB" w:rsidRDefault="00964CAB" w14:paraId="3ae04f0" w14:textId="3ae04f0">
      <w:pPr>
        <w:widowControl w:val="false"/>
        <w:spacing w:after="0" w:line="240" w:lineRule="auto"/>
        <w:jc w:val="right"/>
        <w15:collapsed w:val="false"/>
        <w:rPr>
          <w:rFonts w:ascii="Times New Roman" w:hAnsi="Times New Roman" w:eastAsia="Times New Roman" w:cs="Times New Roman"/>
          <w:snapToGrid w:val="false"/>
          <w:sz w:val="12"/>
          <w:szCs w:val="20"/>
          <w:lang w:val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26"/>
      </w:tblGrid>
      <w:tr w:rsidRPr="00964CAB" w:rsidR="00964CAB" w:rsidTr="00E864F4">
        <w:trPr>
          <w:jc w:val="right"/>
        </w:trPr>
        <w:tc>
          <w:tcPr>
            <w:tcW w:w="4226" w:type="dxa"/>
          </w:tcPr>
          <w:p w:rsidRPr="00964CAB" w:rsidR="00964CAB" w:rsidP="00964CAB" w:rsidRDefault="00964CA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964CAB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797/2016-</w:t>
            </w:r>
            <w:r w:rsidR="00E901BC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64</w:t>
            </w:r>
          </w:p>
        </w:tc>
      </w:tr>
    </w:tbl>
    <w:p w:rsidRPr="00964CAB" w:rsidR="00964CAB" w:rsidP="00964CAB" w:rsidRDefault="00964CAB">
      <w:pPr>
        <w:widowControl w:val="false"/>
        <w:spacing w:after="0" w:line="240" w:lineRule="auto"/>
        <w:rPr>
          <w:rFonts w:ascii="Times New Roman" w:hAnsi="Times New Roman" w:eastAsia="Times New Roman" w:cs="Times New Roman"/>
          <w:bCs/>
          <w:snapToGrid w:val="false"/>
          <w:sz w:val="24"/>
          <w:szCs w:val="24"/>
        </w:rPr>
      </w:pP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jc w:val="center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  <w:r w:rsidRPr="00964CAB">
        <w:rPr>
          <w:rFonts w:ascii="Times New Roman" w:hAnsi="Times New Roman" w:eastAsia="SimSun" w:cs="Times New Roman"/>
          <w:kern w:val="3"/>
          <w:sz w:val="24"/>
          <w:szCs w:val="24"/>
        </w:rPr>
        <w:t>R E P U B L I K A    H R V A T S K A</w:t>
      </w: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jc w:val="center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jc w:val="center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</w:p>
    <w:p w:rsidRPr="00964CAB" w:rsidR="00964CAB" w:rsidP="00964CAB" w:rsidRDefault="00964CAB">
      <w:pPr>
        <w:widowControl w:val="false"/>
        <w:suppressAutoHyphens/>
        <w:autoSpaceDN w:val="false"/>
        <w:spacing w:after="0" w:line="240" w:lineRule="auto"/>
        <w:jc w:val="center"/>
        <w:textAlignment w:val="baseline"/>
        <w:rPr>
          <w:rFonts w:ascii="Times New Roman" w:hAnsi="Times New Roman" w:eastAsia="SimSun" w:cs="Times New Roman"/>
          <w:kern w:val="3"/>
          <w:sz w:val="24"/>
          <w:szCs w:val="24"/>
        </w:rPr>
      </w:pPr>
      <w:r w:rsidRPr="00964CAB">
        <w:rPr>
          <w:rFonts w:ascii="Times New Roman" w:hAnsi="Times New Roman" w:eastAsia="SimSun" w:cs="Times New Roman"/>
          <w:kern w:val="3"/>
          <w:sz w:val="24"/>
          <w:szCs w:val="24"/>
        </w:rPr>
        <w:t>R J E Š E NJ E</w:t>
      </w:r>
    </w:p>
    <w:p w:rsidR="00964CAB" w:rsidP="00964CAB" w:rsidRDefault="00964C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5BD1" w:rsidP="00964CAB" w:rsidRDefault="00985B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D1">
        <w:rPr>
          <w:rFonts w:ascii="Times New Roman" w:hAnsi="Times New Roman" w:cs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>
        <w:rPr>
          <w:rFonts w:ascii="Times New Roman" w:hAnsi="Times New Roman" w:cs="Times New Roman"/>
          <w:sz w:val="24"/>
          <w:szCs w:val="24"/>
        </w:rPr>
        <w:t>ŠUMOOPREMA d.o.o. u stečaju, Rasinja, Duga Rijeka 3, OIB 42653433593</w:t>
      </w:r>
      <w:r w:rsidRPr="00985BD1">
        <w:rPr>
          <w:rFonts w:ascii="Times New Roman" w:hAnsi="Times New Roman" w:cs="Times New Roman"/>
          <w:sz w:val="24"/>
          <w:szCs w:val="24"/>
        </w:rPr>
        <w:t xml:space="preserve">, u </w:t>
      </w:r>
      <w:r w:rsidR="00964CAB">
        <w:rPr>
          <w:rFonts w:ascii="Times New Roman" w:hAnsi="Times New Roman" w:cs="Times New Roman"/>
          <w:sz w:val="24"/>
          <w:szCs w:val="24"/>
        </w:rPr>
        <w:t>postupku završne diobe, 25</w:t>
      </w:r>
      <w:r w:rsidRPr="00985BD1">
        <w:rPr>
          <w:rFonts w:ascii="Times New Roman" w:hAnsi="Times New Roman" w:cs="Times New Roman"/>
          <w:sz w:val="24"/>
          <w:szCs w:val="24"/>
        </w:rPr>
        <w:t>. listopada 2019.,</w:t>
      </w:r>
    </w:p>
    <w:p w:rsidRPr="00985BD1" w:rsidR="00964CAB" w:rsidP="00E901BC" w:rsidRDefault="0096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B" w:rsidP="00E901BC" w:rsidRDefault="00985B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5BD1">
        <w:rPr>
          <w:rFonts w:ascii="Times New Roman" w:hAnsi="Times New Roman" w:cs="Times New Roman"/>
          <w:sz w:val="24"/>
          <w:szCs w:val="24"/>
        </w:rPr>
        <w:t>r i j e š i o   j e</w:t>
      </w:r>
    </w:p>
    <w:p w:rsidRPr="00985BD1" w:rsidR="00E901BC" w:rsidP="00E901BC" w:rsidRDefault="00E901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964CAB" w:rsidR="00F85786" w:rsidP="00964CAB" w:rsidRDefault="00985BD1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CAB">
        <w:rPr>
          <w:rFonts w:ascii="Times New Roman" w:hAnsi="Times New Roman" w:cs="Times New Roman"/>
          <w:sz w:val="24"/>
          <w:szCs w:val="24"/>
        </w:rPr>
        <w:t xml:space="preserve">Daje se suglasnost za završnu diobu u ovome stečajnom postupku koji se vodi nad stečajnim dužnikom ŠUMOOPREMA d.o.o. u stečaju, Rasinja, Duga Rijeka 3, OIB </w:t>
      </w:r>
      <w:r w:rsidR="00964CAB">
        <w:rPr>
          <w:rFonts w:ascii="Times New Roman" w:hAnsi="Times New Roman" w:cs="Times New Roman"/>
          <w:sz w:val="24"/>
          <w:szCs w:val="24"/>
        </w:rPr>
        <w:t>OIB 42653433593</w:t>
      </w:r>
      <w:r w:rsidRPr="00964CAB">
        <w:rPr>
          <w:rFonts w:ascii="Times New Roman" w:hAnsi="Times New Roman" w:cs="Times New Roman"/>
          <w:sz w:val="24"/>
          <w:szCs w:val="24"/>
        </w:rPr>
        <w:t>,</w:t>
      </w:r>
      <w:r w:rsidR="00964CAB">
        <w:rPr>
          <w:rFonts w:ascii="Times New Roman" w:hAnsi="Times New Roman" w:cs="Times New Roman"/>
          <w:sz w:val="24"/>
          <w:szCs w:val="24"/>
        </w:rPr>
        <w:t xml:space="preserve"> </w:t>
      </w:r>
      <w:r w:rsidRPr="00964CAB">
        <w:rPr>
          <w:rFonts w:ascii="Times New Roman" w:hAnsi="Times New Roman" w:cs="Times New Roman"/>
          <w:sz w:val="24"/>
          <w:szCs w:val="24"/>
        </w:rPr>
        <w:t>na način da se namiruju sa 21,57% utvrđenih tražbina stečajni vjerovnici prvog višeg isplatnog reda kako slijedi:</w:t>
      </w:r>
    </w:p>
    <w:p w:rsidR="00985BD1" w:rsidP="00964CAB" w:rsidRDefault="00985B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Stečajni vjerovnik Dragana Osman</w:t>
      </w:r>
      <w:r w:rsidR="00964CAB">
        <w:rPr>
          <w:rFonts w:ascii="Times New Roman" w:hAnsi="Times New Roman" w:cs="Times New Roman"/>
          <w:sz w:val="24"/>
          <w:szCs w:val="24"/>
        </w:rPr>
        <w:t xml:space="preserve"> iz Rasinje, Duga Rijeka 3, OIB: </w:t>
      </w:r>
      <w:r>
        <w:rPr>
          <w:rFonts w:ascii="Times New Roman" w:hAnsi="Times New Roman" w:cs="Times New Roman"/>
          <w:sz w:val="24"/>
          <w:szCs w:val="24"/>
        </w:rPr>
        <w:t>33558374387 sa iznosom od 1.396,03 kn,</w:t>
      </w:r>
    </w:p>
    <w:p w:rsidR="00E901BC" w:rsidP="00E901BC" w:rsidRDefault="00985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Stečajni vjerovnik Ankica Horvat iz Rasinje, Radaljev</w:t>
      </w:r>
      <w:r w:rsidR="00964CAB">
        <w:rPr>
          <w:rFonts w:ascii="Times New Roman" w:hAnsi="Times New Roman" w:cs="Times New Roman"/>
          <w:sz w:val="24"/>
          <w:szCs w:val="24"/>
        </w:rPr>
        <w:t xml:space="preserve">o selo 43, OIB: </w:t>
      </w:r>
      <w:r>
        <w:rPr>
          <w:rFonts w:ascii="Times New Roman" w:hAnsi="Times New Roman" w:cs="Times New Roman"/>
          <w:sz w:val="24"/>
          <w:szCs w:val="24"/>
        </w:rPr>
        <w:t>64662048559 sa iznosom od 12.255,93 kn.</w:t>
      </w:r>
    </w:p>
    <w:p w:rsidR="00E901BC" w:rsidP="00E901BC" w:rsidRDefault="00E90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BD1" w:rsidP="00E901BC" w:rsidRDefault="00985BD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CAB">
        <w:rPr>
          <w:rFonts w:ascii="Times New Roman" w:hAnsi="Times New Roman" w:cs="Times New Roman"/>
          <w:sz w:val="24"/>
          <w:szCs w:val="24"/>
        </w:rPr>
        <w:t>Nalaže se stečajnom upravitelju ovog stečajnog dužnika Milanu Kanjer iz Zagreba</w:t>
      </w:r>
      <w:r w:rsidR="00964CAB">
        <w:rPr>
          <w:rFonts w:ascii="Times New Roman" w:hAnsi="Times New Roman" w:cs="Times New Roman"/>
          <w:sz w:val="24"/>
          <w:szCs w:val="24"/>
        </w:rPr>
        <w:t>, II Praćanska 6a,</w:t>
      </w:r>
      <w:r w:rsidRPr="00964CAB">
        <w:rPr>
          <w:rFonts w:ascii="Times New Roman" w:hAnsi="Times New Roman" w:cs="Times New Roman"/>
          <w:sz w:val="24"/>
          <w:szCs w:val="24"/>
        </w:rPr>
        <w:t xml:space="preserve"> da nakon pravomoć</w:t>
      </w:r>
      <w:r w:rsidR="00964CAB">
        <w:rPr>
          <w:rFonts w:ascii="Times New Roman" w:hAnsi="Times New Roman" w:cs="Times New Roman"/>
          <w:sz w:val="24"/>
          <w:szCs w:val="24"/>
        </w:rPr>
        <w:t xml:space="preserve">nosti ovog rješenja bez odgode </w:t>
      </w:r>
      <w:r w:rsidRPr="00964CAB">
        <w:rPr>
          <w:rFonts w:ascii="Times New Roman" w:hAnsi="Times New Roman" w:cs="Times New Roman"/>
          <w:sz w:val="24"/>
          <w:szCs w:val="24"/>
        </w:rPr>
        <w:t>namiri stečajne vjerovnike iz toč.</w:t>
      </w:r>
      <w:r w:rsidR="00964CAB">
        <w:rPr>
          <w:rFonts w:ascii="Times New Roman" w:hAnsi="Times New Roman" w:cs="Times New Roman"/>
          <w:sz w:val="24"/>
          <w:szCs w:val="24"/>
        </w:rPr>
        <w:t xml:space="preserve"> </w:t>
      </w:r>
      <w:r w:rsidRPr="00964CAB">
        <w:rPr>
          <w:rFonts w:ascii="Times New Roman" w:hAnsi="Times New Roman" w:cs="Times New Roman"/>
          <w:sz w:val="24"/>
          <w:szCs w:val="24"/>
        </w:rPr>
        <w:t>I</w:t>
      </w:r>
      <w:r w:rsidR="00964CAB">
        <w:rPr>
          <w:rFonts w:ascii="Times New Roman" w:hAnsi="Times New Roman" w:cs="Times New Roman"/>
          <w:sz w:val="24"/>
          <w:szCs w:val="24"/>
        </w:rPr>
        <w:t>.</w:t>
      </w:r>
      <w:r w:rsidRPr="00964CAB">
        <w:rPr>
          <w:rFonts w:ascii="Times New Roman" w:hAnsi="Times New Roman" w:cs="Times New Roman"/>
          <w:sz w:val="24"/>
          <w:szCs w:val="24"/>
        </w:rPr>
        <w:t xml:space="preserve"> izreke ovog rješenja u skladu sa određenim iznosima namirenja i da o tome podnese sudu pisanu obavijest.</w:t>
      </w:r>
    </w:p>
    <w:p w:rsidR="00964CAB" w:rsidP="00964CAB" w:rsidRDefault="00964CAB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64CAB" w:rsidR="00E901BC" w:rsidP="00964CAB" w:rsidRDefault="00E901BC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1BC" w:rsidP="00E901BC" w:rsidRDefault="00985BD1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BD1">
        <w:rPr>
          <w:rFonts w:ascii="Times New Roman" w:hAnsi="Times New Roman" w:cs="Times New Roman"/>
          <w:sz w:val="24"/>
          <w:szCs w:val="24"/>
        </w:rPr>
        <w:t>Obrazloženje</w:t>
      </w:r>
    </w:p>
    <w:p w:rsidRPr="00985BD1" w:rsidR="00E901BC" w:rsidP="00E901BC" w:rsidRDefault="00E901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4CAB" w:rsidP="00964CAB" w:rsidRDefault="00985B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D1">
        <w:rPr>
          <w:rFonts w:ascii="Times New Roman" w:hAnsi="Times New Roman" w:cs="Times New Roman"/>
          <w:sz w:val="24"/>
          <w:szCs w:val="24"/>
        </w:rPr>
        <w:tab/>
        <w:t xml:space="preserve">U završnom izvješću stečajnog upravitelja od </w:t>
      </w:r>
      <w:r w:rsidR="002B690D">
        <w:rPr>
          <w:rFonts w:ascii="Times New Roman" w:hAnsi="Times New Roman" w:cs="Times New Roman"/>
          <w:sz w:val="24"/>
          <w:szCs w:val="24"/>
        </w:rPr>
        <w:t>2</w:t>
      </w:r>
      <w:r w:rsidR="00964CAB">
        <w:rPr>
          <w:rFonts w:ascii="Times New Roman" w:hAnsi="Times New Roman" w:cs="Times New Roman"/>
          <w:sz w:val="24"/>
          <w:szCs w:val="24"/>
        </w:rPr>
        <w:t xml:space="preserve">3. listopada 2019. </w:t>
      </w:r>
      <w:r w:rsidRPr="00985BD1"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="002B690D">
        <w:rPr>
          <w:rFonts w:ascii="Times New Roman" w:hAnsi="Times New Roman" w:cs="Times New Roman"/>
          <w:sz w:val="24"/>
          <w:szCs w:val="24"/>
        </w:rPr>
        <w:t>Milan Kanjer iz Zagreba (list 325-326</w:t>
      </w:r>
      <w:r w:rsidR="00964CAB">
        <w:rPr>
          <w:rFonts w:ascii="Times New Roman" w:hAnsi="Times New Roman" w:cs="Times New Roman"/>
          <w:sz w:val="24"/>
          <w:szCs w:val="24"/>
        </w:rPr>
        <w:t xml:space="preserve"> spisa)</w:t>
      </w:r>
      <w:r w:rsidRPr="00985BD1">
        <w:rPr>
          <w:rFonts w:ascii="Times New Roman" w:hAnsi="Times New Roman" w:cs="Times New Roman"/>
          <w:sz w:val="24"/>
          <w:szCs w:val="24"/>
        </w:rPr>
        <w:t xml:space="preserve"> predložio</w:t>
      </w:r>
      <w:r w:rsidR="00964CAB">
        <w:rPr>
          <w:rFonts w:ascii="Times New Roman" w:hAnsi="Times New Roman" w:cs="Times New Roman"/>
          <w:sz w:val="24"/>
          <w:szCs w:val="24"/>
        </w:rPr>
        <w:t xml:space="preserve"> je</w:t>
      </w:r>
      <w:r w:rsidRPr="00985BD1">
        <w:rPr>
          <w:rFonts w:ascii="Times New Roman" w:hAnsi="Times New Roman" w:cs="Times New Roman"/>
          <w:sz w:val="24"/>
          <w:szCs w:val="24"/>
        </w:rPr>
        <w:t xml:space="preserve"> da se sa upr</w:t>
      </w:r>
      <w:r w:rsidR="002B690D">
        <w:rPr>
          <w:rFonts w:ascii="Times New Roman" w:hAnsi="Times New Roman" w:cs="Times New Roman"/>
          <w:sz w:val="24"/>
          <w:szCs w:val="24"/>
        </w:rPr>
        <w:t>ihodovanim iznosom od 13.651,96</w:t>
      </w:r>
      <w:r w:rsidRPr="00985BD1">
        <w:rPr>
          <w:rFonts w:ascii="Times New Roman" w:hAnsi="Times New Roman" w:cs="Times New Roman"/>
          <w:sz w:val="24"/>
          <w:szCs w:val="24"/>
        </w:rPr>
        <w:t xml:space="preserve"> kn namire djelomično kroz završnu diobu stečajni vjerovnici ovog dužnika koji spadaju u prvi viši isplatni red, sukladno njihovim utvrđenim tražbin</w:t>
      </w:r>
      <w:r w:rsidR="002B690D">
        <w:rPr>
          <w:rFonts w:ascii="Times New Roman" w:hAnsi="Times New Roman" w:cs="Times New Roman"/>
          <w:sz w:val="24"/>
          <w:szCs w:val="24"/>
        </w:rPr>
        <w:t>ama sa postotkom namirenja od 21,57</w:t>
      </w:r>
      <w:r w:rsidRPr="00985BD1">
        <w:rPr>
          <w:rFonts w:ascii="Times New Roman" w:hAnsi="Times New Roman" w:cs="Times New Roman"/>
          <w:sz w:val="24"/>
          <w:szCs w:val="24"/>
        </w:rPr>
        <w:t xml:space="preserve">%. S obzirom da je prijedlog završne diobe sud ocijenio osnovanim </w:t>
      </w:r>
      <w:r w:rsidRPr="00985BD1">
        <w:rPr>
          <w:rFonts w:ascii="Times New Roman" w:hAnsi="Times New Roman" w:cs="Times New Roman"/>
          <w:sz w:val="24"/>
          <w:szCs w:val="24"/>
        </w:rPr>
        <w:lastRenderedPageBreak/>
        <w:t>primjenom čl.</w:t>
      </w:r>
      <w:r w:rsidR="00E901BC">
        <w:rPr>
          <w:rFonts w:ascii="Times New Roman" w:hAnsi="Times New Roman" w:cs="Times New Roman"/>
          <w:sz w:val="24"/>
          <w:szCs w:val="24"/>
        </w:rPr>
        <w:t xml:space="preserve"> </w:t>
      </w:r>
      <w:r w:rsidRPr="00985BD1">
        <w:rPr>
          <w:rFonts w:ascii="Times New Roman" w:hAnsi="Times New Roman" w:cs="Times New Roman"/>
          <w:sz w:val="24"/>
          <w:szCs w:val="24"/>
        </w:rPr>
        <w:t xml:space="preserve">283. i 282. Stečajnog zakona </w:t>
      </w:r>
      <w:r w:rsidRPr="00E901BC" w:rsidR="00E901BC">
        <w:rPr>
          <w:rFonts w:ascii="Times New Roman" w:hAnsi="Times New Roman" w:cs="Times New Roman"/>
          <w:sz w:val="24"/>
          <w:szCs w:val="24"/>
        </w:rPr>
        <w:t>("Narodne novine" broj 71/2015 i 104/2017, dalje u tekstu: SZ)</w:t>
      </w:r>
      <w:r w:rsidR="00E901BC">
        <w:rPr>
          <w:rFonts w:ascii="Times New Roman" w:hAnsi="Times New Roman" w:cs="Times New Roman"/>
          <w:sz w:val="24"/>
          <w:szCs w:val="24"/>
        </w:rPr>
        <w:t xml:space="preserve"> </w:t>
      </w:r>
      <w:r w:rsidRPr="00985BD1">
        <w:rPr>
          <w:rFonts w:ascii="Times New Roman" w:hAnsi="Times New Roman" w:cs="Times New Roman"/>
          <w:sz w:val="24"/>
          <w:szCs w:val="24"/>
        </w:rPr>
        <w:t>odlučio je kao u toč.</w:t>
      </w:r>
      <w:r w:rsidR="00E901BC">
        <w:rPr>
          <w:rFonts w:ascii="Times New Roman" w:hAnsi="Times New Roman" w:cs="Times New Roman"/>
          <w:sz w:val="24"/>
          <w:szCs w:val="24"/>
        </w:rPr>
        <w:t xml:space="preserve"> </w:t>
      </w:r>
      <w:r w:rsidRPr="00985BD1">
        <w:rPr>
          <w:rFonts w:ascii="Times New Roman" w:hAnsi="Times New Roman" w:cs="Times New Roman"/>
          <w:sz w:val="24"/>
          <w:szCs w:val="24"/>
        </w:rPr>
        <w:t>I</w:t>
      </w:r>
      <w:r w:rsidR="00E901BC">
        <w:rPr>
          <w:rFonts w:ascii="Times New Roman" w:hAnsi="Times New Roman" w:cs="Times New Roman"/>
          <w:sz w:val="24"/>
          <w:szCs w:val="24"/>
        </w:rPr>
        <w:t>.</w:t>
      </w:r>
      <w:r w:rsidRPr="00985BD1">
        <w:rPr>
          <w:rFonts w:ascii="Times New Roman" w:hAnsi="Times New Roman" w:cs="Times New Roman"/>
          <w:sz w:val="24"/>
          <w:szCs w:val="24"/>
        </w:rPr>
        <w:t xml:space="preserve"> i II</w:t>
      </w:r>
      <w:r w:rsidR="00E901BC">
        <w:rPr>
          <w:rFonts w:ascii="Times New Roman" w:hAnsi="Times New Roman" w:cs="Times New Roman"/>
          <w:sz w:val="24"/>
          <w:szCs w:val="24"/>
        </w:rPr>
        <w:t>.</w:t>
      </w:r>
      <w:r w:rsidRPr="00985BD1">
        <w:rPr>
          <w:rFonts w:ascii="Times New Roman" w:hAnsi="Times New Roman" w:cs="Times New Roman"/>
          <w:sz w:val="24"/>
          <w:szCs w:val="24"/>
        </w:rPr>
        <w:t xml:space="preserve"> izreke ovog rješenja.</w:t>
      </w:r>
    </w:p>
    <w:p w:rsidR="00E901BC" w:rsidP="00964CAB" w:rsidRDefault="00E901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B" w:rsidP="00964CAB" w:rsidRDefault="00964CAB">
      <w:pPr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U Varaždinu, 25. listopada 2019.</w:t>
      </w: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 w:cs="Times New Roman"/>
          <w:snapToGrid w:val="false"/>
          <w:sz w:val="24"/>
          <w:szCs w:val="24"/>
        </w:rPr>
        <w:t>Sudac:</w:t>
      </w: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 w:cs="Times New Roman"/>
          <w:snapToGrid w:val="false"/>
          <w:sz w:val="24"/>
          <w:szCs w:val="24"/>
        </w:rPr>
        <w:t>Ksenija Flack-Makitan, v. r.</w:t>
      </w: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</w:p>
    <w:p w:rsidR="00880ACA" w:rsidP="00880ACA" w:rsidRDefault="00880ACA">
      <w:pPr>
        <w:widowControl w:val="false"/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 w:cs="Times New Roman"/>
          <w:snapToGrid w:val="false"/>
          <w:sz w:val="24"/>
          <w:szCs w:val="24"/>
        </w:rPr>
        <w:t>Za točnost otpravka – ovlašteni službenik</w:t>
      </w:r>
    </w:p>
    <w:p w:rsidR="00964CAB" w:rsidP="00964CAB" w:rsidRDefault="00964CAB">
      <w:pPr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z w:val="24"/>
        </w:rPr>
      </w:pPr>
    </w:p>
    <w:p w:rsidR="00964CAB" w:rsidP="00964CAB" w:rsidRDefault="00964CAB">
      <w:pPr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z w:val="24"/>
        </w:rPr>
      </w:pPr>
    </w:p>
    <w:p w:rsidR="00E901BC" w:rsidP="00964CAB" w:rsidRDefault="00E901BC">
      <w:pPr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z w:val="24"/>
        </w:rPr>
      </w:pPr>
    </w:p>
    <w:p w:rsidR="00964CAB" w:rsidP="00880ACA" w:rsidRDefault="00964CAB">
      <w:pPr>
        <w:spacing w:after="0" w:line="240" w:lineRule="auto"/>
        <w:rPr>
          <w:rFonts w:ascii="Times New Roman" w:hAnsi="Times New Roman" w:eastAsia="Times New Roman" w:cs="Times New Roman"/>
          <w:sz w:val="24"/>
        </w:rPr>
      </w:pPr>
    </w:p>
    <w:p w:rsidR="00964CAB" w:rsidP="00964CAB" w:rsidRDefault="00964CAB">
      <w:pPr>
        <w:spacing w:after="0" w:line="240" w:lineRule="auto"/>
        <w:ind w:left="4248"/>
        <w:jc w:val="center"/>
        <w:rPr>
          <w:rFonts w:ascii="Times New Roman" w:hAnsi="Times New Roman" w:eastAsia="Times New Roman" w:cs="Times New Roman"/>
          <w:sz w:val="24"/>
        </w:rPr>
      </w:pPr>
    </w:p>
    <w:p w:rsidR="00964CAB" w:rsidP="00964CAB" w:rsidRDefault="00964CA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UPUTA O PRAVNOM LIJEKU:</w:t>
      </w:r>
    </w:p>
    <w:p w:rsidR="00964CAB" w:rsidP="00964CAB" w:rsidRDefault="00964CA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Pr="00985BD1" w:rsidR="00E901BC" w:rsidP="00964CAB" w:rsidRDefault="00E901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742F7" w:rsidR="00964CAB" w:rsidP="00964CAB" w:rsidRDefault="00964CAB">
      <w:pPr>
        <w:jc w:val="both"/>
        <w:rPr>
          <w:rFonts w:ascii="Times New Roman" w:hAnsi="Times New Roman"/>
          <w:sz w:val="24"/>
          <w:szCs w:val="24"/>
        </w:rPr>
      </w:pPr>
      <w:r w:rsidRPr="004742F7">
        <w:rPr>
          <w:rFonts w:ascii="Times New Roman" w:hAnsi="Times New Roman"/>
          <w:sz w:val="24"/>
          <w:szCs w:val="24"/>
        </w:rPr>
        <w:t>DNA:</w:t>
      </w:r>
    </w:p>
    <w:p w:rsidRPr="004742F7" w:rsidR="00964CAB" w:rsidP="00964CAB" w:rsidRDefault="00964CAB">
      <w:pPr>
        <w:pStyle w:val="Odlomakpopisa"/>
        <w:widowControl w:val="fals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2F7">
        <w:rPr>
          <w:rFonts w:ascii="Times New Roman" w:hAnsi="Times New Roman"/>
          <w:sz w:val="24"/>
          <w:szCs w:val="24"/>
        </w:rPr>
        <w:t>E-oglasna ploča kao dostava za:</w:t>
      </w:r>
    </w:p>
    <w:p w:rsidR="00964CAB" w:rsidP="00964CAB" w:rsidRDefault="00964C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-Stečajni upravitelj</w:t>
      </w:r>
      <w:r w:rsidRPr="00E901BC" w:rsidR="00E901BC">
        <w:rPr>
          <w:rFonts w:ascii="Times New Roman" w:hAnsi="Times New Roman" w:cs="Times New Roman"/>
          <w:sz w:val="24"/>
          <w:szCs w:val="24"/>
        </w:rPr>
        <w:t xml:space="preserve"> </w:t>
      </w:r>
      <w:r w:rsidR="00E901BC">
        <w:rPr>
          <w:rFonts w:ascii="Times New Roman" w:hAnsi="Times New Roman" w:cs="Times New Roman"/>
          <w:sz w:val="24"/>
          <w:szCs w:val="24"/>
        </w:rPr>
        <w:t>Milan</w:t>
      </w:r>
      <w:r w:rsidRPr="00964CAB" w:rsidR="00E901BC">
        <w:rPr>
          <w:rFonts w:ascii="Times New Roman" w:hAnsi="Times New Roman" w:cs="Times New Roman"/>
          <w:sz w:val="24"/>
          <w:szCs w:val="24"/>
        </w:rPr>
        <w:t xml:space="preserve"> Kanjer iz Zagreba</w:t>
      </w:r>
      <w:r w:rsidR="00E901BC">
        <w:rPr>
          <w:rFonts w:ascii="Times New Roman" w:hAnsi="Times New Roman" w:cs="Times New Roman"/>
          <w:sz w:val="24"/>
          <w:szCs w:val="24"/>
        </w:rPr>
        <w:t>, II Praćanska 6a,</w:t>
      </w:r>
    </w:p>
    <w:p w:rsidR="00964CAB" w:rsidP="00964CAB" w:rsidRDefault="00964CA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901BC">
        <w:rPr>
          <w:rFonts w:ascii="Times New Roman" w:hAnsi="Times New Roman"/>
          <w:sz w:val="24"/>
          <w:szCs w:val="24"/>
        </w:rPr>
        <w:t xml:space="preserve">Stečajni vjerovnik </w:t>
      </w:r>
      <w:r w:rsidR="00E901BC">
        <w:rPr>
          <w:rFonts w:ascii="Times New Roman" w:hAnsi="Times New Roman" w:cs="Times New Roman"/>
          <w:sz w:val="24"/>
          <w:szCs w:val="24"/>
        </w:rPr>
        <w:t xml:space="preserve">Dragana Osman iz Rasinje, Duga Rijeka 3, </w:t>
      </w:r>
    </w:p>
    <w:p w:rsidR="00E901BC" w:rsidP="00964CAB" w:rsidRDefault="00E901B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-Stečajni vjerovnik Ankica Horvat iz Rasinje, Radaljevo selo 43,</w:t>
      </w:r>
    </w:p>
    <w:p w:rsidRPr="00985BD1" w:rsidR="00985BD1" w:rsidP="00985BD1" w:rsidRDefault="00985BD1">
      <w:pPr>
        <w:rPr>
          <w:rFonts w:ascii="Times New Roman" w:hAnsi="Times New Roman" w:cs="Times New Roman"/>
          <w:sz w:val="24"/>
          <w:szCs w:val="24"/>
        </w:rPr>
      </w:pPr>
    </w:p>
    <w:sectPr w:rsidRPr="00985BD1" w:rsidR="00985BD1" w:rsidSect="00E901BC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492C" w:rsidP="00E901BC" w:rsidRDefault="004E492C">
      <w:pPr>
        <w:spacing w:after="0" w:line="240" w:lineRule="auto"/>
      </w:pPr>
      <w:r>
        <w:separator/>
      </w:r>
    </w:p>
  </w:endnote>
  <w:endnote w:type="continuationSeparator" w:id="0">
    <w:p w:rsidR="004E492C" w:rsidP="00E901BC" w:rsidRDefault="004E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492C" w:rsidP="00E901BC" w:rsidRDefault="004E492C">
      <w:pPr>
        <w:spacing w:after="0" w:line="240" w:lineRule="auto"/>
      </w:pPr>
      <w:r>
        <w:separator/>
      </w:r>
    </w:p>
  </w:footnote>
  <w:footnote w:type="continuationSeparator" w:id="0">
    <w:p w:rsidR="004E492C" w:rsidP="00E901BC" w:rsidRDefault="004E4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1986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E901BC" w:rsidR="00E901BC" w:rsidRDefault="00E901BC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901B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01B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01B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5A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901B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01BC" w:rsidRDefault="00E901BC">
    <w:pPr>
      <w:pStyle w:val="Zaglavlje"/>
    </w:pPr>
  </w:p>
  <w:p w:rsidR="00E901BC" w:rsidRDefault="00E901BC">
    <w:pPr>
      <w:pStyle w:val="Zaglavlje"/>
      <w:rPr>
        <w:rFonts w:ascii="Times New Roman" w:hAnsi="Times New Roman" w:eastAsia="Times New Roman" w:cs="Times New Roman"/>
        <w:sz w:val="24"/>
        <w:szCs w:val="24"/>
        <w:lang w:eastAsia="hr-HR"/>
      </w:rPr>
    </w:pP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  <w:r w:rsidRPr="00964CAB">
      <w:rPr>
        <w:rFonts w:ascii="Times New Roman" w:hAnsi="Times New Roman" w:eastAsia="Times New Roman" w:cs="Times New Roman"/>
        <w:sz w:val="24"/>
        <w:szCs w:val="24"/>
        <w:lang w:eastAsia="hr-HR"/>
      </w:rPr>
      <w:t>Poslovni broj: 5 St-</w:t>
    </w:r>
    <w:r>
      <w:rPr>
        <w:rFonts w:ascii="Times New Roman" w:hAnsi="Times New Roman" w:eastAsia="Times New Roman" w:cs="Times New Roman"/>
        <w:sz w:val="24"/>
        <w:szCs w:val="24"/>
        <w:lang w:eastAsia="hr-HR"/>
      </w:rPr>
      <w:t>797/2016-64</w:t>
    </w:r>
  </w:p>
  <w:p w:rsidR="00E901BC" w:rsidRDefault="00E901BC">
    <w:pPr>
      <w:pStyle w:val="Zaglavlje"/>
      <w:rPr>
        <w:rFonts w:ascii="Times New Roman" w:hAnsi="Times New Roman" w:eastAsia="Times New Roman" w:cs="Times New Roman"/>
        <w:sz w:val="24"/>
        <w:szCs w:val="24"/>
        <w:lang w:eastAsia="hr-HR"/>
      </w:rPr>
    </w:pPr>
  </w:p>
  <w:p w:rsidR="00E901BC" w:rsidRDefault="00E901B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01BC" w:rsidRDefault="00E901BC">
    <w:pPr>
      <w:pStyle w:val="Zaglavlje"/>
    </w:pP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31B05"/>
    <w:multiLevelType w:val="hybridMultilevel"/>
    <w:tmpl w:val="A6B02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A56DB"/>
    <w:multiLevelType w:val="hybridMultilevel"/>
    <w:tmpl w:val="8FD09F3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D1"/>
    <w:rsid w:val="00244F3B"/>
    <w:rsid w:val="002B690D"/>
    <w:rsid w:val="004E492C"/>
    <w:rsid w:val="00880ACA"/>
    <w:rsid w:val="00964CAB"/>
    <w:rsid w:val="00985BD1"/>
    <w:rsid w:val="00B55A07"/>
    <w:rsid w:val="00E901BC"/>
    <w:rsid w:val="00F8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4CA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4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4CA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901B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901BC"/>
  </w:style>
  <w:style w:type="paragraph" w:styleId="Podnoje">
    <w:name w:val="footer"/>
    <w:basedOn w:val="Normal"/>
    <w:link w:val="PodnojeChar"/>
    <w:uiPriority w:val="99"/>
    <w:unhideWhenUsed/>
    <w:rsid w:val="00E901B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901BC"/>
  </w:style>
  <w:style w:type="character" w:styleId="Tekstrezerviranogmjesta">
    <w:name w:val="Placeholder Text"/>
    <w:basedOn w:val="Zadanifontodlomka"/>
    <w:uiPriority w:val="99"/>
    <w:semiHidden/>
    <w:rsid w:val="00B55A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5A07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5A07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A07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A07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4C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4C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C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01B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01BC"/>
  </w:style>
  <w:style w:styleId="Podnoje" w:type="paragraph">
    <w:name w:val="footer"/>
    <w:basedOn w:val="Normal"/>
    <w:link w:val="PodnojeChar"/>
    <w:uiPriority w:val="99"/>
    <w:unhideWhenUsed/>
    <w:rsid w:val="00E901B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01BC"/>
  </w:style>
  <w:style w:styleId="Tekstrezerviranogmjesta" w:type="character">
    <w:name w:val="Placeholder Text"/>
    <w:basedOn w:val="Zadanifontodlomka"/>
    <w:uiPriority w:val="99"/>
    <w:semiHidden/>
    <w:rsid w:val="00B55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A0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A0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A0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A0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502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St-797/2016-64</izvorni_sadrzaj>
    <derivirana_varijabla naziv="DomainObject.Oznaka_1">St-797/2016-64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>St-797/2016-64</izvorni_sadrzaj>
    <derivirana_varijabla naziv="DomainObject.PoslovniBrojDokumenta_1">St-797/2016-64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2019.</izvorni_sadrzaj>
    <derivirana_varijabla naziv="DomainObject.PredzadnjaOdlukaIzPredmeta.DatumDonosenjaOdluke_1">25. listopada 2019.</derivirana_varijabla>
  </DomainObject.PredzadnjaOdlukaIzPredmeta.DatumDonosenjaOdluke>
  <DomainObject.PredzadnjaOdlukaIzPredmeta.Oznaka>
    <izvorni_sadrzaj>St-797/2016-64</izvorni_sadrzaj>
    <derivirana_varijabla naziv="DomainObject.PredzadnjaOdlukaIzPredmeta.Oznaka_1">St-797/2016-64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445</properties:Words>
  <properties:Characters>2310</properties:Characters>
  <properties:Lines>71</properties:Lines>
  <properties:Paragraphs>25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2019-10-24T13:18:00Z</dcterms:created>
  <dc:creator>Ksenija Flack Makitan</dc:creator>
  <cp:lastModifiedBy>Lea Rogina</cp:lastModifiedBy>
  <cp:lastPrinted>2019-10-25T07:49:00Z</cp:lastPrinted>
  <dcterms:modified xmlns:xsi="http://www.w3.org/2001/XMLSchema-instance" xsi:type="dcterms:W3CDTF">2019-10-25T08:02:00Z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St-797/2016-64 / Odluka - Zaključak - suglasnost na diobu (ST-797-16-64 RJEŠENJE SUGLASNOST NA ZAVRŠNU DIOBU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